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3ED92" w14:textId="77777777" w:rsidR="009C37AC" w:rsidRPr="009C37AC" w:rsidRDefault="009C37AC" w:rsidP="009C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PROPUESTA EDUCATIVA</w:t>
      </w:r>
    </w:p>
    <w:p w14:paraId="773DBC59" w14:textId="77777777" w:rsidR="009C37AC" w:rsidRPr="009C37AC" w:rsidRDefault="009C37AC" w:rsidP="009C37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  <w14:ligatures w14:val="none"/>
        </w:rPr>
        <w:t>CREACIÓN Y GESTIÓN DE CATÁLOGOS DIGITALES DE PRODUCTOS Y SERVICIOS</w:t>
      </w:r>
    </w:p>
    <w:p w14:paraId="166F9905" w14:textId="77777777" w:rsidR="009C37AC" w:rsidRPr="009C37AC" w:rsidRDefault="009C37AC" w:rsidP="009C3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1. Presentación</w:t>
      </w:r>
    </w:p>
    <w:p w14:paraId="524E23DD" w14:textId="3431EA58" w:rsidR="009C37AC" w:rsidRPr="009C37AC" w:rsidRDefault="009C37AC" w:rsidP="009C37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Esta propuesta está dirigida a entidades</w:t>
      </w:r>
      <w:r w:rsidR="001B698E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</w:t>
      </w: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interesadas en fortalecer las competencias digitales de emprendedores y pequeños empresarios. A través del módulo "Creación y Gestión de Catálogos Digitales de Productos y Servicios", los participantes aprenderán a diseñar catálogos digitales efectivos utilizando herramientas como Gamma AI y CANVA, optimizando la presentación de productos y servicios para mejorar la experiencia de compra en línea y potenciar sus ventas.</w:t>
      </w:r>
    </w:p>
    <w:p w14:paraId="1AC2C754" w14:textId="77777777" w:rsidR="009C37AC" w:rsidRPr="009C37AC" w:rsidRDefault="009C37AC" w:rsidP="009C3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2. Objetivo General</w:t>
      </w:r>
    </w:p>
    <w:p w14:paraId="3D65A686" w14:textId="77777777" w:rsidR="009C37AC" w:rsidRPr="009C37AC" w:rsidRDefault="009C37AC" w:rsidP="001B69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Capacitar a emprendedores y empresarios en la creación y gestión de catálogos digitales mediante herramientas innovadoras, optimizando la presentación de productos y servicios para mejorar la experiencia de compra en línea.</w:t>
      </w:r>
    </w:p>
    <w:p w14:paraId="7FB247AE" w14:textId="77777777" w:rsidR="009C37AC" w:rsidRPr="009C37AC" w:rsidRDefault="009C37AC" w:rsidP="009C3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3. Objetivos Específicos</w:t>
      </w:r>
    </w:p>
    <w:p w14:paraId="7574D8B7" w14:textId="77777777" w:rsidR="009C37AC" w:rsidRPr="009C37AC" w:rsidRDefault="009C37AC" w:rsidP="009C37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Aprender a crear y administrar catálogos digitales en Gamma AI combinado con CANVA.</w:t>
      </w:r>
    </w:p>
    <w:p w14:paraId="1EAAE416" w14:textId="77777777" w:rsidR="009C37AC" w:rsidRPr="009C37AC" w:rsidRDefault="009C37AC" w:rsidP="009C37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Desarrollar habilidades en fotografía y presentación de productos.</w:t>
      </w:r>
    </w:p>
    <w:p w14:paraId="1CFCE05C" w14:textId="77777777" w:rsidR="009C37AC" w:rsidRPr="009C37AC" w:rsidRDefault="009C37AC" w:rsidP="009C37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Implementar estrategias de precios y promociones digitales.</w:t>
      </w:r>
    </w:p>
    <w:p w14:paraId="2C37DE06" w14:textId="77777777" w:rsidR="009C37AC" w:rsidRPr="009C37AC" w:rsidRDefault="009C37AC" w:rsidP="009C37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Sincronizar catálogos con plataformas de ventas online.</w:t>
      </w:r>
    </w:p>
    <w:p w14:paraId="764D5349" w14:textId="77777777" w:rsidR="009C37AC" w:rsidRPr="009C37AC" w:rsidRDefault="009C37AC" w:rsidP="009C37A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Diseñar catálogos atractivos y optimizar la experiencia del usuario.</w:t>
      </w:r>
    </w:p>
    <w:p w14:paraId="0F80FFD3" w14:textId="77777777" w:rsidR="009C37AC" w:rsidRPr="009C37AC" w:rsidRDefault="009C37AC" w:rsidP="009C3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4. Público Objetivo</w:t>
      </w:r>
    </w:p>
    <w:p w14:paraId="62E2EF22" w14:textId="77777777" w:rsidR="009C37AC" w:rsidRPr="009C37AC" w:rsidRDefault="009C37AC" w:rsidP="001B69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Emprendedores, pequeños empresarios y profesionales que deseen mejorar la presentación de sus productos y servicios en plataformas digitales para aumentar su visibilidad y ventas.</w:t>
      </w:r>
    </w:p>
    <w:p w14:paraId="36FCCF02" w14:textId="77777777" w:rsidR="009C37AC" w:rsidRPr="009C37AC" w:rsidRDefault="009C37AC" w:rsidP="009C3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5. Metodología</w:t>
      </w:r>
    </w:p>
    <w:p w14:paraId="1B9E4989" w14:textId="77777777" w:rsidR="009C37AC" w:rsidRPr="009C37AC" w:rsidRDefault="009C37AC" w:rsidP="001B69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bookmarkStart w:id="0" w:name="_GoBack"/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Porque cada proyecto es único, nuestras metodologías también lo son. Ajustamos temarios, horarios y dinámicas según las necesidades de tu proyecto.</w:t>
      </w:r>
    </w:p>
    <w:p w14:paraId="2277BD07" w14:textId="77777777" w:rsidR="009C37AC" w:rsidRPr="009C37AC" w:rsidRDefault="009C37AC" w:rsidP="001B69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Se utilizará una metodología interactiva y práctica, combinando teoría con ejercicios aplicados en plataformas digitales. Se fomentará el uso de herramientas digitales accesibles y casos reales para mejorar la experiencia de aprendizaje.</w:t>
      </w:r>
    </w:p>
    <w:bookmarkEnd w:id="0"/>
    <w:p w14:paraId="669B681E" w14:textId="77777777" w:rsidR="009C37AC" w:rsidRPr="009C37AC" w:rsidRDefault="009C37AC" w:rsidP="009C3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6. Contenido del Programa</w:t>
      </w:r>
    </w:p>
    <w:p w14:paraId="72F6380A" w14:textId="77777777" w:rsidR="009C37AC" w:rsidRPr="009C37AC" w:rsidRDefault="009C37AC" w:rsidP="009C37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Módulo 1: Creación de Catálogos en Gamma AI combinado con CANVA (45 min)</w:t>
      </w:r>
    </w:p>
    <w:p w14:paraId="6AD0BC1C" w14:textId="77777777" w:rsidR="009C37AC" w:rsidRPr="009C37AC" w:rsidRDefault="009C37AC" w:rsidP="009C37A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Configuración y administración de catálogos digitales.</w:t>
      </w:r>
    </w:p>
    <w:p w14:paraId="64CD6E56" w14:textId="77777777" w:rsidR="009C37AC" w:rsidRPr="009C37AC" w:rsidRDefault="009C37AC" w:rsidP="009C37A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Diseño atractivo con Gamma AI y CANVA.</w:t>
      </w:r>
    </w:p>
    <w:p w14:paraId="380ED64C" w14:textId="021CE16D" w:rsidR="009C37AC" w:rsidRDefault="009C37AC" w:rsidP="009C37A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Integración con otros canales de venta digital.</w:t>
      </w:r>
    </w:p>
    <w:p w14:paraId="2900C97C" w14:textId="77777777" w:rsidR="009C37AC" w:rsidRPr="009C37AC" w:rsidRDefault="009C37AC" w:rsidP="009C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</w:p>
    <w:p w14:paraId="2C400185" w14:textId="77777777" w:rsidR="009C37AC" w:rsidRPr="009C37AC" w:rsidRDefault="009C37AC" w:rsidP="009C37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lastRenderedPageBreak/>
        <w:t>Módulo 2: Fotografía y Presentación de Productos para Atraer Clientes (45 min)</w:t>
      </w:r>
    </w:p>
    <w:p w14:paraId="2E8711FA" w14:textId="77777777" w:rsidR="009C37AC" w:rsidRPr="009C37AC" w:rsidRDefault="009C37AC" w:rsidP="009C37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Técnicas básicas de fotografía de productos con dispositivos móviles.</w:t>
      </w:r>
    </w:p>
    <w:p w14:paraId="0EC96250" w14:textId="77777777" w:rsidR="009C37AC" w:rsidRPr="009C37AC" w:rsidRDefault="009C37AC" w:rsidP="009C37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Edición y optimización de imágenes para catálogos digitales.</w:t>
      </w:r>
    </w:p>
    <w:p w14:paraId="5ECD5D45" w14:textId="77777777" w:rsidR="009C37AC" w:rsidRPr="009C37AC" w:rsidRDefault="009C37AC" w:rsidP="009C37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Estrategias de descripción efectiva para destacar los productos.</w:t>
      </w:r>
    </w:p>
    <w:p w14:paraId="0780017A" w14:textId="77777777" w:rsidR="009C37AC" w:rsidRPr="009C37AC" w:rsidRDefault="009C37AC" w:rsidP="009C37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Módulo 3: Estrategias de Precios y Promociones Digitales (30 min)</w:t>
      </w:r>
    </w:p>
    <w:p w14:paraId="54C55DE4" w14:textId="77777777" w:rsidR="009C37AC" w:rsidRPr="009C37AC" w:rsidRDefault="009C37AC" w:rsidP="009C37A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Métodos para definir precios competitivos.</w:t>
      </w:r>
    </w:p>
    <w:p w14:paraId="32AFD2FD" w14:textId="77777777" w:rsidR="009C37AC" w:rsidRPr="009C37AC" w:rsidRDefault="009C37AC" w:rsidP="009C37A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Creación de promociones atractivas para ventas digitales.</w:t>
      </w:r>
    </w:p>
    <w:p w14:paraId="1E3E019D" w14:textId="77777777" w:rsidR="009C37AC" w:rsidRPr="009C37AC" w:rsidRDefault="009C37AC" w:rsidP="009C37A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Aplicación de descuentos y estrategias de fidelización.</w:t>
      </w:r>
    </w:p>
    <w:p w14:paraId="4BD0A55F" w14:textId="77777777" w:rsidR="009C37AC" w:rsidRPr="009C37AC" w:rsidRDefault="009C37AC" w:rsidP="009C37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Módulo 4: Sincronización de Catálogos con Plataformas de Ventas Online (30 min)</w:t>
      </w:r>
    </w:p>
    <w:p w14:paraId="1E651657" w14:textId="77777777" w:rsidR="009C37AC" w:rsidRPr="009C37AC" w:rsidRDefault="009C37AC" w:rsidP="009C37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Integración de catálogos con tiendas en línea.</w:t>
      </w:r>
    </w:p>
    <w:p w14:paraId="2716BF81" w14:textId="77777777" w:rsidR="009C37AC" w:rsidRPr="009C37AC" w:rsidRDefault="009C37AC" w:rsidP="009C37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Uso de herramientas para automatización y actualización de productos.</w:t>
      </w:r>
    </w:p>
    <w:p w14:paraId="2EBD7EAC" w14:textId="77777777" w:rsidR="009C37AC" w:rsidRPr="009C37AC" w:rsidRDefault="009C37AC" w:rsidP="009C37A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Beneficios de la sincronización con </w:t>
      </w:r>
      <w:proofErr w:type="spellStart"/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marketplaces</w:t>
      </w:r>
      <w:proofErr w:type="spellEnd"/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digitales.</w:t>
      </w:r>
    </w:p>
    <w:p w14:paraId="36B158EA" w14:textId="77777777" w:rsidR="009C37AC" w:rsidRPr="009C37AC" w:rsidRDefault="009C37AC" w:rsidP="009C37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Módulo 5: Diseño Atractivo y Optimización de la Experiencia del Usuario (30 min)</w:t>
      </w:r>
    </w:p>
    <w:p w14:paraId="4CACC6F9" w14:textId="77777777" w:rsidR="009C37AC" w:rsidRPr="009C37AC" w:rsidRDefault="009C37AC" w:rsidP="009C37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Principios de diseño para catálogos digitales.</w:t>
      </w:r>
    </w:p>
    <w:p w14:paraId="1B5A209E" w14:textId="77777777" w:rsidR="009C37AC" w:rsidRPr="009C37AC" w:rsidRDefault="009C37AC" w:rsidP="009C37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Personalización y adaptación a la identidad de la marca.</w:t>
      </w:r>
    </w:p>
    <w:p w14:paraId="6BA1FEEC" w14:textId="77777777" w:rsidR="009C37AC" w:rsidRPr="009C37AC" w:rsidRDefault="009C37AC" w:rsidP="009C37A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Mejora de la navegación y accesibilidad para clientes.</w:t>
      </w:r>
    </w:p>
    <w:p w14:paraId="40BDA669" w14:textId="77777777" w:rsidR="009C37AC" w:rsidRPr="009C37AC" w:rsidRDefault="009C37AC" w:rsidP="009C3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7. Modalidad y Duración</w:t>
      </w:r>
    </w:p>
    <w:p w14:paraId="46A5DB97" w14:textId="77777777" w:rsidR="009C37AC" w:rsidRPr="009C37AC" w:rsidRDefault="009C37AC" w:rsidP="009C37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Duración:</w:t>
      </w: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3 horas</w:t>
      </w:r>
    </w:p>
    <w:p w14:paraId="63E61AB4" w14:textId="77777777" w:rsidR="009C37AC" w:rsidRPr="009C37AC" w:rsidRDefault="009C37AC" w:rsidP="009C37A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Modalidad:</w:t>
      </w: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Virtual, Presencial o Híbrida en Urabá | Virtual en otras ciudades.</w:t>
      </w:r>
    </w:p>
    <w:p w14:paraId="0D9B45FB" w14:textId="77777777" w:rsidR="009C37AC" w:rsidRPr="009C37AC" w:rsidRDefault="009C37AC" w:rsidP="009C3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8. Beneficios para los Participantes</w:t>
      </w:r>
    </w:p>
    <w:p w14:paraId="18D878D1" w14:textId="77777777" w:rsidR="009C37AC" w:rsidRPr="009C37AC" w:rsidRDefault="009C37AC" w:rsidP="009C37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Creación de catálogos digitales optimizados para ventas en línea.</w:t>
      </w:r>
    </w:p>
    <w:p w14:paraId="439F9A1B" w14:textId="77777777" w:rsidR="009C37AC" w:rsidRPr="009C37AC" w:rsidRDefault="009C37AC" w:rsidP="009C37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Mayor atractivo visual y mejor presentación de productos y servicios.</w:t>
      </w:r>
    </w:p>
    <w:p w14:paraId="5CE7CFC7" w14:textId="77777777" w:rsidR="009C37AC" w:rsidRPr="009C37AC" w:rsidRDefault="009C37AC" w:rsidP="009C37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Integración con plataformas de venta y redes sociales.</w:t>
      </w:r>
    </w:p>
    <w:p w14:paraId="441AFA8E" w14:textId="77777777" w:rsidR="009C37AC" w:rsidRPr="009C37AC" w:rsidRDefault="009C37AC" w:rsidP="009C37A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Aplicación de estrategias de precios y promociones digitales.</w:t>
      </w:r>
    </w:p>
    <w:p w14:paraId="5A0AFDB0" w14:textId="77777777" w:rsidR="009C37AC" w:rsidRPr="009C37AC" w:rsidRDefault="009C37AC" w:rsidP="009C3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9. Recursos Requeridos</w:t>
      </w:r>
    </w:p>
    <w:p w14:paraId="72B33C8D" w14:textId="77777777" w:rsidR="009C37AC" w:rsidRPr="009C37AC" w:rsidRDefault="009C37AC" w:rsidP="009C37A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Conexión a internet y acceso a dispositivos electrónicos.</w:t>
      </w:r>
    </w:p>
    <w:p w14:paraId="6126D17A" w14:textId="77777777" w:rsidR="009C37AC" w:rsidRPr="009C37AC" w:rsidRDefault="009C37AC" w:rsidP="009C37A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Cuenta en plataformas digitales necesarias (Gamma AI, CANVA, herramientas de edición de imágenes).</w:t>
      </w:r>
    </w:p>
    <w:p w14:paraId="293F10A9" w14:textId="77777777" w:rsidR="009C37AC" w:rsidRPr="009C37AC" w:rsidRDefault="009C37AC" w:rsidP="009C37A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Material de apoyo digital con guías y plantillas de catálogos.</w:t>
      </w:r>
    </w:p>
    <w:p w14:paraId="736EE6FA" w14:textId="77777777" w:rsidR="009C37AC" w:rsidRPr="009C37AC" w:rsidRDefault="009C37AC" w:rsidP="009C3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10. Contacto</w:t>
      </w:r>
    </w:p>
    <w:p w14:paraId="009FFEE2" w14:textId="77777777" w:rsidR="009C37AC" w:rsidRPr="009C37AC" w:rsidRDefault="009C37AC" w:rsidP="009C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Para mayor información y coordinación del programa, favor contactar a:</w:t>
      </w:r>
    </w:p>
    <w:p w14:paraId="1501D389" w14:textId="77777777" w:rsidR="009C37AC" w:rsidRPr="009C37AC" w:rsidRDefault="009C37AC" w:rsidP="009C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9C37AC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Dairo Santos Montes</w:t>
      </w: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Centro de Capacitación Empresarial Escalar S.A.S.</w:t>
      </w: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br/>
        <w:t>Correo electrónico: [</w:t>
      </w:r>
      <w:hyperlink r:id="rId5" w:history="1">
        <w:r w:rsidRPr="009C37A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CO"/>
            <w14:ligatures w14:val="none"/>
          </w:rPr>
          <w:t>escalar.edu.co@gmail.com</w:t>
        </w:r>
      </w:hyperlink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]</w:t>
      </w:r>
      <w:r w:rsidRPr="009C37AC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br/>
        <w:t>Teléfono/WhatsApp: [301 674 5284]</w:t>
      </w:r>
    </w:p>
    <w:p w14:paraId="4DC371BF" w14:textId="77777777" w:rsidR="001E582D" w:rsidRPr="009C37AC" w:rsidRDefault="001E582D" w:rsidP="009C37AC"/>
    <w:sectPr w:rsidR="001E582D" w:rsidRPr="009C37AC" w:rsidSect="00E9366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7A32"/>
    <w:multiLevelType w:val="multilevel"/>
    <w:tmpl w:val="2354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667EC"/>
    <w:multiLevelType w:val="multilevel"/>
    <w:tmpl w:val="1D84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868DD"/>
    <w:multiLevelType w:val="multilevel"/>
    <w:tmpl w:val="41C6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6584D"/>
    <w:multiLevelType w:val="multilevel"/>
    <w:tmpl w:val="814E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260D2"/>
    <w:multiLevelType w:val="multilevel"/>
    <w:tmpl w:val="3A02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D5289"/>
    <w:multiLevelType w:val="multilevel"/>
    <w:tmpl w:val="54FC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7461C"/>
    <w:multiLevelType w:val="multilevel"/>
    <w:tmpl w:val="EC42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B7B1A"/>
    <w:multiLevelType w:val="multilevel"/>
    <w:tmpl w:val="F50A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C0729"/>
    <w:multiLevelType w:val="multilevel"/>
    <w:tmpl w:val="DD66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6087A"/>
    <w:multiLevelType w:val="multilevel"/>
    <w:tmpl w:val="DB16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87C91"/>
    <w:multiLevelType w:val="multilevel"/>
    <w:tmpl w:val="3E9C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39262A"/>
    <w:multiLevelType w:val="multilevel"/>
    <w:tmpl w:val="C774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7F7483"/>
    <w:multiLevelType w:val="multilevel"/>
    <w:tmpl w:val="0BAE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A39D9"/>
    <w:multiLevelType w:val="multilevel"/>
    <w:tmpl w:val="EA78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E05CF3"/>
    <w:multiLevelType w:val="multilevel"/>
    <w:tmpl w:val="64A4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767A5D"/>
    <w:multiLevelType w:val="multilevel"/>
    <w:tmpl w:val="1440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27A15"/>
    <w:multiLevelType w:val="multilevel"/>
    <w:tmpl w:val="9C24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452366"/>
    <w:multiLevelType w:val="multilevel"/>
    <w:tmpl w:val="5328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2"/>
  </w:num>
  <w:num w:numId="5">
    <w:abstractNumId w:val="16"/>
  </w:num>
  <w:num w:numId="6">
    <w:abstractNumId w:val="7"/>
  </w:num>
  <w:num w:numId="7">
    <w:abstractNumId w:val="3"/>
  </w:num>
  <w:num w:numId="8">
    <w:abstractNumId w:val="11"/>
  </w:num>
  <w:num w:numId="9">
    <w:abstractNumId w:val="8"/>
  </w:num>
  <w:num w:numId="10">
    <w:abstractNumId w:val="4"/>
  </w:num>
  <w:num w:numId="11">
    <w:abstractNumId w:val="17"/>
  </w:num>
  <w:num w:numId="12">
    <w:abstractNumId w:val="6"/>
  </w:num>
  <w:num w:numId="13">
    <w:abstractNumId w:val="15"/>
  </w:num>
  <w:num w:numId="14">
    <w:abstractNumId w:val="0"/>
  </w:num>
  <w:num w:numId="15">
    <w:abstractNumId w:val="9"/>
  </w:num>
  <w:num w:numId="16">
    <w:abstractNumId w:val="13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9A"/>
    <w:rsid w:val="001B698E"/>
    <w:rsid w:val="001E582D"/>
    <w:rsid w:val="00922517"/>
    <w:rsid w:val="009C37AC"/>
    <w:rsid w:val="00E93663"/>
    <w:rsid w:val="00E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5FE3"/>
  <w15:chartTrackingRefBased/>
  <w15:docId w15:val="{114609E6-0D40-42CF-8F1A-B1468651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93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E93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E93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3663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E93663"/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E93663"/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9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E9366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93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calar.edu.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Dairo Alberto Santos Montes</dc:creator>
  <cp:keywords/>
  <dc:description/>
  <cp:lastModifiedBy>Dairo Alberto Santos Montes</cp:lastModifiedBy>
  <cp:revision>4</cp:revision>
  <dcterms:created xsi:type="dcterms:W3CDTF">2025-02-21T01:29:00Z</dcterms:created>
  <dcterms:modified xsi:type="dcterms:W3CDTF">2025-02-21T01:46:00Z</dcterms:modified>
</cp:coreProperties>
</file>